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54C6" w14:textId="7D80F882" w:rsidR="003612C1" w:rsidRDefault="00E42583" w:rsidP="00C37DA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37DAB">
        <w:rPr>
          <w:rFonts w:ascii="Times New Roman" w:hAnsi="Times New Roman" w:cs="Times New Roman"/>
          <w:b/>
          <w:bCs/>
          <w:sz w:val="28"/>
        </w:rPr>
        <w:t>Документация используемая при работе с детьми с ОВЗ</w:t>
      </w:r>
    </w:p>
    <w:p w14:paraId="57CA87AA" w14:textId="6767F21B" w:rsidR="00C37DAB" w:rsidRDefault="00C37DAB" w:rsidP="00C37DAB">
      <w:pPr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Мастер-класс (ноябрь, 2020)</w:t>
      </w:r>
    </w:p>
    <w:p w14:paraId="19BFF38A" w14:textId="343C9D67" w:rsidR="00225D27" w:rsidRDefault="00225D27" w:rsidP="00C37DAB">
      <w:pPr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Учитель-логопед, Касаткина М.А., ВКК</w:t>
      </w:r>
    </w:p>
    <w:p w14:paraId="38F78B24" w14:textId="1848CA68" w:rsidR="00C37DAB" w:rsidRPr="00C37DAB" w:rsidRDefault="00C37DAB" w:rsidP="00C37DAB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План проведения мастер-класса: </w:t>
      </w:r>
    </w:p>
    <w:p w14:paraId="0689220D" w14:textId="33BBADCC" w:rsidR="00E42583" w:rsidRDefault="00E42583" w:rsidP="00E425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ФГОС НОО ОВЗ</w:t>
      </w:r>
      <w:r w:rsidR="00C37DAB">
        <w:rPr>
          <w:rFonts w:ascii="Times New Roman" w:hAnsi="Times New Roman" w:cs="Times New Roman"/>
          <w:sz w:val="28"/>
        </w:rPr>
        <w:t xml:space="preserve"> (что реализуем, нозологии в МАОУ «</w:t>
      </w:r>
      <w:proofErr w:type="spellStart"/>
      <w:r w:rsidR="00C37DAB">
        <w:rPr>
          <w:rFonts w:ascii="Times New Roman" w:hAnsi="Times New Roman" w:cs="Times New Roman"/>
          <w:sz w:val="28"/>
        </w:rPr>
        <w:t>Верхнедубровская</w:t>
      </w:r>
      <w:proofErr w:type="spellEnd"/>
      <w:r w:rsidR="00C37DAB">
        <w:rPr>
          <w:rFonts w:ascii="Times New Roman" w:hAnsi="Times New Roman" w:cs="Times New Roman"/>
          <w:sz w:val="28"/>
        </w:rPr>
        <w:t xml:space="preserve"> СОШ», АООП реализуемые в СОШ в соответствии с заключениями ПМПК)</w:t>
      </w:r>
    </w:p>
    <w:p w14:paraId="55EBF256" w14:textId="77777777" w:rsidR="00D32DE1" w:rsidRDefault="00D32DE1" w:rsidP="00E425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адаптированные основные общеобразовательные программы начального/основного общего образования для обучающихся с ТНР, ОДА, ЗПР, умственной отсталостью (интеллектуальными нарушениями).  </w:t>
      </w:r>
    </w:p>
    <w:p w14:paraId="57BCAE20" w14:textId="77777777" w:rsidR="00E42583" w:rsidRDefault="00E42583" w:rsidP="00E42583">
      <w:pPr>
        <w:pStyle w:val="Default"/>
        <w:rPr>
          <w:bCs/>
          <w:color w:val="auto"/>
          <w:sz w:val="28"/>
          <w:szCs w:val="36"/>
        </w:rPr>
      </w:pPr>
      <w:r>
        <w:rPr>
          <w:sz w:val="28"/>
        </w:rPr>
        <w:t xml:space="preserve">- </w:t>
      </w:r>
      <w:r w:rsidRPr="00E42583">
        <w:rPr>
          <w:bCs/>
          <w:color w:val="auto"/>
          <w:sz w:val="28"/>
          <w:szCs w:val="36"/>
        </w:rPr>
        <w:t>Методические рекомендации по организации специальных условий получения образования для детей с ограниченными возможностями здоровья в соответствии с заключениями ПМПК</w:t>
      </w:r>
    </w:p>
    <w:p w14:paraId="7C70D624" w14:textId="77777777" w:rsidR="00D32DE1" w:rsidRDefault="00D32DE1" w:rsidP="00E42583">
      <w:pPr>
        <w:pStyle w:val="Default"/>
        <w:rPr>
          <w:bCs/>
          <w:color w:val="auto"/>
          <w:sz w:val="28"/>
          <w:szCs w:val="36"/>
        </w:rPr>
      </w:pPr>
    </w:p>
    <w:p w14:paraId="0FD41F16" w14:textId="77777777" w:rsidR="00D32DE1" w:rsidRDefault="00D32DE1" w:rsidP="00E42583">
      <w:pPr>
        <w:pStyle w:val="Default"/>
        <w:rPr>
          <w:bCs/>
          <w:color w:val="auto"/>
          <w:sz w:val="28"/>
          <w:szCs w:val="36"/>
        </w:rPr>
      </w:pPr>
      <w:r>
        <w:rPr>
          <w:bCs/>
          <w:color w:val="auto"/>
          <w:sz w:val="28"/>
          <w:szCs w:val="36"/>
        </w:rPr>
        <w:t xml:space="preserve">- положение о </w:t>
      </w:r>
      <w:proofErr w:type="spellStart"/>
      <w:r>
        <w:rPr>
          <w:bCs/>
          <w:color w:val="auto"/>
          <w:sz w:val="28"/>
          <w:szCs w:val="36"/>
        </w:rPr>
        <w:t>ППк</w:t>
      </w:r>
      <w:proofErr w:type="spellEnd"/>
      <w:r>
        <w:rPr>
          <w:bCs/>
          <w:color w:val="auto"/>
          <w:sz w:val="28"/>
          <w:szCs w:val="36"/>
        </w:rPr>
        <w:t xml:space="preserve"> </w:t>
      </w:r>
    </w:p>
    <w:p w14:paraId="57B95A25" w14:textId="77777777" w:rsidR="00D32DE1" w:rsidRDefault="00D32DE1" w:rsidP="00E42583">
      <w:pPr>
        <w:pStyle w:val="Default"/>
        <w:rPr>
          <w:bCs/>
          <w:color w:val="auto"/>
          <w:sz w:val="28"/>
          <w:szCs w:val="36"/>
        </w:rPr>
      </w:pPr>
    </w:p>
    <w:p w14:paraId="7CC41E65" w14:textId="77777777" w:rsidR="00E42583" w:rsidRDefault="00E42583" w:rsidP="00E42583">
      <w:pPr>
        <w:pStyle w:val="Default"/>
        <w:rPr>
          <w:bCs/>
          <w:color w:val="auto"/>
          <w:sz w:val="28"/>
          <w:szCs w:val="36"/>
        </w:rPr>
      </w:pPr>
      <w:r>
        <w:rPr>
          <w:bCs/>
          <w:color w:val="auto"/>
          <w:sz w:val="28"/>
          <w:szCs w:val="36"/>
        </w:rPr>
        <w:t xml:space="preserve">- Заключение ПМПК </w:t>
      </w:r>
    </w:p>
    <w:p w14:paraId="0ACF0A8C" w14:textId="77777777" w:rsidR="00D32DE1" w:rsidRDefault="00D32DE1" w:rsidP="00E42583">
      <w:pPr>
        <w:pStyle w:val="Default"/>
        <w:rPr>
          <w:bCs/>
          <w:color w:val="auto"/>
          <w:sz w:val="28"/>
          <w:szCs w:val="36"/>
        </w:rPr>
      </w:pPr>
    </w:p>
    <w:p w14:paraId="43D44818" w14:textId="1C7DF6D2" w:rsidR="00E42583" w:rsidRDefault="00E42583" w:rsidP="00E42583">
      <w:pPr>
        <w:pStyle w:val="Default"/>
        <w:rPr>
          <w:bCs/>
          <w:color w:val="auto"/>
          <w:sz w:val="28"/>
          <w:szCs w:val="36"/>
        </w:rPr>
      </w:pPr>
      <w:r>
        <w:rPr>
          <w:bCs/>
          <w:color w:val="auto"/>
          <w:sz w:val="28"/>
          <w:szCs w:val="36"/>
        </w:rPr>
        <w:t xml:space="preserve">- </w:t>
      </w:r>
      <w:r w:rsidR="00C37DAB">
        <w:rPr>
          <w:bCs/>
          <w:color w:val="auto"/>
          <w:sz w:val="28"/>
          <w:szCs w:val="36"/>
        </w:rPr>
        <w:t xml:space="preserve">маршрут индивидуальных занятий по восполнению пробелов в знаниях </w:t>
      </w:r>
      <w:r w:rsidR="002457B2">
        <w:rPr>
          <w:bCs/>
          <w:color w:val="auto"/>
          <w:sz w:val="28"/>
          <w:szCs w:val="36"/>
        </w:rPr>
        <w:t xml:space="preserve"> </w:t>
      </w:r>
    </w:p>
    <w:p w14:paraId="41DE9324" w14:textId="77777777" w:rsidR="00D32DE1" w:rsidRDefault="00D32DE1" w:rsidP="00E42583">
      <w:pPr>
        <w:pStyle w:val="Default"/>
        <w:rPr>
          <w:bCs/>
          <w:color w:val="auto"/>
          <w:sz w:val="28"/>
          <w:szCs w:val="36"/>
        </w:rPr>
      </w:pPr>
    </w:p>
    <w:p w14:paraId="12BF9E6D" w14:textId="77777777" w:rsidR="002457B2" w:rsidRDefault="00D32DE1" w:rsidP="00D32DE1">
      <w:pPr>
        <w:pStyle w:val="Default"/>
        <w:jc w:val="both"/>
        <w:rPr>
          <w:bCs/>
          <w:color w:val="auto"/>
          <w:sz w:val="28"/>
          <w:szCs w:val="36"/>
        </w:rPr>
      </w:pPr>
      <w:r>
        <w:rPr>
          <w:bCs/>
          <w:color w:val="auto"/>
          <w:sz w:val="28"/>
          <w:szCs w:val="36"/>
        </w:rPr>
        <w:t xml:space="preserve">Для того, чтобы ребенок получил статус ОВЗ, он должен пройти всестороннее психолого-педагогическое обследование в рамках образовательного учреждения, </w:t>
      </w:r>
      <w:r w:rsidR="005D21FD">
        <w:rPr>
          <w:bCs/>
          <w:color w:val="auto"/>
          <w:sz w:val="28"/>
          <w:szCs w:val="36"/>
        </w:rPr>
        <w:t xml:space="preserve">донести информацию о неуспеваемости, обследовании до родителей ребенка, пригласить их на школьный </w:t>
      </w:r>
      <w:proofErr w:type="spellStart"/>
      <w:r w:rsidR="005D21FD">
        <w:rPr>
          <w:bCs/>
          <w:color w:val="auto"/>
          <w:sz w:val="28"/>
          <w:szCs w:val="36"/>
        </w:rPr>
        <w:t>ППк</w:t>
      </w:r>
      <w:proofErr w:type="spellEnd"/>
      <w:r w:rsidR="005D21FD">
        <w:rPr>
          <w:bCs/>
          <w:color w:val="auto"/>
          <w:sz w:val="28"/>
          <w:szCs w:val="36"/>
        </w:rPr>
        <w:t xml:space="preserve">, на котором провести консультацию о выявленных нарушениях и рекомендовать посещение </w:t>
      </w:r>
      <w:r>
        <w:rPr>
          <w:bCs/>
          <w:color w:val="auto"/>
          <w:sz w:val="28"/>
          <w:szCs w:val="36"/>
        </w:rPr>
        <w:t>ПМПК</w:t>
      </w:r>
      <w:r w:rsidR="005D21FD">
        <w:rPr>
          <w:bCs/>
          <w:color w:val="auto"/>
          <w:sz w:val="28"/>
          <w:szCs w:val="36"/>
        </w:rPr>
        <w:t xml:space="preserve"> с целью уточнения образовательного маршрута.</w:t>
      </w:r>
    </w:p>
    <w:p w14:paraId="5C2D86F9" w14:textId="77777777" w:rsidR="005D21FD" w:rsidRDefault="005D21FD" w:rsidP="00D32DE1">
      <w:pPr>
        <w:pStyle w:val="Default"/>
        <w:jc w:val="both"/>
        <w:rPr>
          <w:bCs/>
          <w:color w:val="auto"/>
          <w:sz w:val="28"/>
          <w:szCs w:val="36"/>
        </w:rPr>
      </w:pPr>
    </w:p>
    <w:p w14:paraId="599FF451" w14:textId="77777777" w:rsidR="005D21FD" w:rsidRDefault="005D21FD" w:rsidP="00D32DE1">
      <w:pPr>
        <w:pStyle w:val="Default"/>
        <w:jc w:val="both"/>
        <w:rPr>
          <w:bCs/>
          <w:color w:val="auto"/>
          <w:sz w:val="28"/>
          <w:szCs w:val="36"/>
        </w:rPr>
      </w:pPr>
      <w:r>
        <w:rPr>
          <w:bCs/>
          <w:color w:val="auto"/>
          <w:sz w:val="28"/>
          <w:szCs w:val="36"/>
        </w:rPr>
        <w:t xml:space="preserve">Основной пакет документов для посещения ПМПК: </w:t>
      </w:r>
    </w:p>
    <w:p w14:paraId="686CBCE9" w14:textId="77777777" w:rsidR="005D21FD" w:rsidRDefault="005D21FD" w:rsidP="00D32DE1">
      <w:pPr>
        <w:pStyle w:val="Default"/>
        <w:jc w:val="both"/>
        <w:rPr>
          <w:bCs/>
          <w:color w:val="auto"/>
          <w:sz w:val="28"/>
          <w:szCs w:val="36"/>
        </w:rPr>
      </w:pPr>
      <w:r>
        <w:rPr>
          <w:bCs/>
          <w:color w:val="auto"/>
          <w:sz w:val="28"/>
          <w:szCs w:val="36"/>
        </w:rPr>
        <w:t>- протокол заседания ППК</w:t>
      </w:r>
    </w:p>
    <w:p w14:paraId="2E982FA8" w14:textId="77777777" w:rsidR="005D21FD" w:rsidRDefault="005D21FD" w:rsidP="00D32DE1">
      <w:pPr>
        <w:pStyle w:val="Default"/>
        <w:jc w:val="both"/>
        <w:rPr>
          <w:bCs/>
          <w:color w:val="auto"/>
          <w:sz w:val="28"/>
          <w:szCs w:val="36"/>
        </w:rPr>
      </w:pPr>
      <w:r>
        <w:rPr>
          <w:bCs/>
          <w:color w:val="auto"/>
          <w:sz w:val="28"/>
          <w:szCs w:val="36"/>
        </w:rPr>
        <w:t xml:space="preserve">- психолого-педагогическая характеристика </w:t>
      </w:r>
    </w:p>
    <w:p w14:paraId="1F6900EC" w14:textId="77777777" w:rsidR="005D21FD" w:rsidRDefault="005D21FD" w:rsidP="00D32DE1">
      <w:pPr>
        <w:pStyle w:val="Default"/>
        <w:jc w:val="both"/>
        <w:rPr>
          <w:bCs/>
          <w:color w:val="auto"/>
          <w:sz w:val="28"/>
          <w:szCs w:val="36"/>
        </w:rPr>
      </w:pPr>
      <w:r>
        <w:rPr>
          <w:bCs/>
          <w:color w:val="auto"/>
          <w:sz w:val="28"/>
          <w:szCs w:val="36"/>
        </w:rPr>
        <w:t>- копии контрольных работ</w:t>
      </w:r>
    </w:p>
    <w:p w14:paraId="1A551CC0" w14:textId="77777777" w:rsidR="005D21FD" w:rsidRDefault="005D21FD" w:rsidP="00D32DE1">
      <w:pPr>
        <w:pStyle w:val="Default"/>
        <w:jc w:val="both"/>
        <w:rPr>
          <w:bCs/>
          <w:color w:val="auto"/>
          <w:sz w:val="28"/>
          <w:szCs w:val="36"/>
        </w:rPr>
      </w:pPr>
      <w:r>
        <w:rPr>
          <w:bCs/>
          <w:color w:val="auto"/>
          <w:sz w:val="28"/>
          <w:szCs w:val="36"/>
        </w:rPr>
        <w:t>- табель успеваемости (дневник)</w:t>
      </w:r>
    </w:p>
    <w:p w14:paraId="4E3CC25F" w14:textId="77777777" w:rsidR="005D21FD" w:rsidRDefault="005D21FD" w:rsidP="00D32DE1">
      <w:pPr>
        <w:pStyle w:val="Default"/>
        <w:jc w:val="both"/>
        <w:rPr>
          <w:bCs/>
          <w:color w:val="auto"/>
          <w:sz w:val="28"/>
          <w:szCs w:val="36"/>
        </w:rPr>
      </w:pPr>
      <w:r>
        <w:rPr>
          <w:bCs/>
          <w:color w:val="auto"/>
          <w:sz w:val="28"/>
          <w:szCs w:val="36"/>
        </w:rPr>
        <w:t>- копии и оригиналы документов удостоверяющих личности ребенка и родителей</w:t>
      </w:r>
    </w:p>
    <w:p w14:paraId="0BF9A170" w14:textId="77777777" w:rsidR="00A54138" w:rsidRDefault="00A54138" w:rsidP="00D32DE1">
      <w:pPr>
        <w:pStyle w:val="Default"/>
        <w:jc w:val="both"/>
        <w:rPr>
          <w:bCs/>
          <w:color w:val="auto"/>
          <w:sz w:val="28"/>
          <w:szCs w:val="36"/>
        </w:rPr>
      </w:pPr>
      <w:r>
        <w:rPr>
          <w:bCs/>
          <w:color w:val="auto"/>
          <w:sz w:val="28"/>
          <w:szCs w:val="36"/>
        </w:rPr>
        <w:t>- выписка из истории развития с заключением всех врачей</w:t>
      </w:r>
    </w:p>
    <w:p w14:paraId="02B300E3" w14:textId="77777777" w:rsidR="00A54138" w:rsidRDefault="00A54138" w:rsidP="00D32DE1">
      <w:pPr>
        <w:pStyle w:val="Default"/>
        <w:jc w:val="both"/>
        <w:rPr>
          <w:bCs/>
          <w:color w:val="auto"/>
          <w:sz w:val="28"/>
          <w:szCs w:val="36"/>
        </w:rPr>
      </w:pPr>
      <w:r>
        <w:rPr>
          <w:bCs/>
          <w:color w:val="auto"/>
          <w:sz w:val="28"/>
          <w:szCs w:val="36"/>
        </w:rPr>
        <w:t>- заключения предыдущих ПМПК (если ребенок уже посещал ПМПК)</w:t>
      </w:r>
    </w:p>
    <w:p w14:paraId="2835A49C" w14:textId="77777777" w:rsidR="00A54138" w:rsidRDefault="00A54138" w:rsidP="00D32DE1">
      <w:pPr>
        <w:pStyle w:val="Default"/>
        <w:jc w:val="both"/>
        <w:rPr>
          <w:bCs/>
          <w:color w:val="auto"/>
          <w:sz w:val="28"/>
          <w:szCs w:val="36"/>
        </w:rPr>
      </w:pPr>
      <w:r>
        <w:rPr>
          <w:bCs/>
          <w:color w:val="auto"/>
          <w:sz w:val="28"/>
          <w:szCs w:val="36"/>
        </w:rPr>
        <w:t>- логопедическое, психологическое, дефектологическое заключение на ребенка (характеристики этих специалистов)</w:t>
      </w:r>
    </w:p>
    <w:p w14:paraId="2CF8CB98" w14:textId="77777777" w:rsidR="00A54138" w:rsidRDefault="00A54138" w:rsidP="00D32DE1">
      <w:pPr>
        <w:pStyle w:val="Default"/>
        <w:jc w:val="both"/>
        <w:rPr>
          <w:bCs/>
          <w:color w:val="auto"/>
          <w:sz w:val="28"/>
          <w:szCs w:val="36"/>
        </w:rPr>
      </w:pPr>
      <w:r>
        <w:rPr>
          <w:bCs/>
          <w:color w:val="auto"/>
          <w:sz w:val="28"/>
          <w:szCs w:val="36"/>
        </w:rPr>
        <w:t>- направление на ПМПК от образовательного учреждения</w:t>
      </w:r>
    </w:p>
    <w:p w14:paraId="5FA7454F" w14:textId="6706CF1C" w:rsidR="005D21FD" w:rsidRDefault="005D21FD" w:rsidP="00D32DE1">
      <w:pPr>
        <w:pStyle w:val="Default"/>
        <w:jc w:val="both"/>
        <w:rPr>
          <w:bCs/>
          <w:color w:val="auto"/>
          <w:sz w:val="28"/>
          <w:szCs w:val="36"/>
        </w:rPr>
      </w:pPr>
      <w:r>
        <w:rPr>
          <w:bCs/>
          <w:color w:val="auto"/>
          <w:sz w:val="28"/>
          <w:szCs w:val="36"/>
        </w:rPr>
        <w:lastRenderedPageBreak/>
        <w:t>Все характеристики, копии документов заверяются печатью и подписью директора школы</w:t>
      </w:r>
      <w:r w:rsidR="00C37DAB">
        <w:rPr>
          <w:bCs/>
          <w:color w:val="auto"/>
          <w:sz w:val="28"/>
          <w:szCs w:val="36"/>
        </w:rPr>
        <w:t xml:space="preserve">. На подготовку пакета документов (по положению – 7 рабочих дней). Документы подготавливаются по заявлению родителей. </w:t>
      </w:r>
    </w:p>
    <w:p w14:paraId="2F1ABF4B" w14:textId="77777777" w:rsidR="005D21FD" w:rsidRDefault="005D21FD" w:rsidP="00D32DE1">
      <w:pPr>
        <w:pStyle w:val="Default"/>
        <w:jc w:val="both"/>
        <w:rPr>
          <w:sz w:val="22"/>
        </w:rPr>
      </w:pPr>
    </w:p>
    <w:p w14:paraId="302960B0" w14:textId="77777777" w:rsidR="00A54138" w:rsidRDefault="00A54138" w:rsidP="00D32DE1">
      <w:pPr>
        <w:pStyle w:val="Default"/>
        <w:jc w:val="both"/>
        <w:rPr>
          <w:sz w:val="22"/>
        </w:rPr>
      </w:pPr>
    </w:p>
    <w:p w14:paraId="42B36D36" w14:textId="6E181FFF" w:rsidR="00A54138" w:rsidRDefault="00A54138" w:rsidP="00D32DE1">
      <w:pPr>
        <w:pStyle w:val="Default"/>
        <w:jc w:val="both"/>
        <w:rPr>
          <w:sz w:val="28"/>
          <w:szCs w:val="32"/>
        </w:rPr>
      </w:pPr>
      <w:r w:rsidRPr="00C37DAB">
        <w:rPr>
          <w:sz w:val="28"/>
          <w:szCs w:val="32"/>
        </w:rPr>
        <w:t xml:space="preserve">Сегодня мы с вами разберем пример </w:t>
      </w:r>
      <w:r w:rsidR="00C37DAB">
        <w:rPr>
          <w:bCs/>
          <w:color w:val="auto"/>
          <w:sz w:val="28"/>
          <w:szCs w:val="36"/>
        </w:rPr>
        <w:t xml:space="preserve">- маршрут индивидуальных занятий по восполнению пробелов в </w:t>
      </w:r>
      <w:proofErr w:type="gramStart"/>
      <w:r w:rsidR="00C37DAB">
        <w:rPr>
          <w:bCs/>
          <w:color w:val="auto"/>
          <w:sz w:val="28"/>
          <w:szCs w:val="36"/>
        </w:rPr>
        <w:t xml:space="preserve">знаниях  </w:t>
      </w:r>
      <w:r w:rsidRPr="00C37DAB">
        <w:rPr>
          <w:sz w:val="28"/>
          <w:szCs w:val="32"/>
        </w:rPr>
        <w:t>для</w:t>
      </w:r>
      <w:proofErr w:type="gramEnd"/>
      <w:r w:rsidRPr="00C37DAB">
        <w:rPr>
          <w:sz w:val="28"/>
          <w:szCs w:val="32"/>
        </w:rPr>
        <w:t xml:space="preserve"> ребенка с ОВЗ, который должны заполнять все педагоги, которые индивидуально занимаются с ребенком. </w:t>
      </w:r>
      <w:r w:rsidR="00C37DAB">
        <w:rPr>
          <w:sz w:val="28"/>
          <w:szCs w:val="32"/>
        </w:rPr>
        <w:t xml:space="preserve">Маршрутный лист заполняется на каждого учащегося с ОВЗ, с которым учитель проводит дополнительные занятия. Лист необходим для отслеживания динамики. </w:t>
      </w:r>
    </w:p>
    <w:p w14:paraId="2E906217" w14:textId="3BF12F56" w:rsidR="00C37DAB" w:rsidRDefault="00C37DAB" w:rsidP="00D32DE1">
      <w:pPr>
        <w:pStyle w:val="Default"/>
        <w:jc w:val="both"/>
        <w:rPr>
          <w:sz w:val="28"/>
          <w:szCs w:val="32"/>
        </w:rPr>
      </w:pPr>
    </w:p>
    <w:p w14:paraId="1C759216" w14:textId="072EEFE8" w:rsidR="00C37DAB" w:rsidRPr="00E42583" w:rsidRDefault="00C37DAB" w:rsidP="00D32DE1">
      <w:pPr>
        <w:pStyle w:val="Default"/>
        <w:jc w:val="both"/>
        <w:rPr>
          <w:sz w:val="22"/>
        </w:rPr>
      </w:pPr>
      <w:r w:rsidRPr="00C37DAB">
        <w:rPr>
          <w:noProof/>
          <w:sz w:val="22"/>
        </w:rPr>
        <w:drawing>
          <wp:anchor distT="0" distB="0" distL="114300" distR="114300" simplePos="0" relativeHeight="251658240" behindDoc="1" locked="0" layoutInCell="1" allowOverlap="1" wp14:anchorId="2EB65A6B" wp14:editId="469B6D26">
            <wp:simplePos x="0" y="0"/>
            <wp:positionH relativeFrom="column">
              <wp:posOffset>-429206</wp:posOffset>
            </wp:positionH>
            <wp:positionV relativeFrom="paragraph">
              <wp:posOffset>307179</wp:posOffset>
            </wp:positionV>
            <wp:extent cx="6640380" cy="425428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85" t="41535" r="25377" b="10455"/>
                    <a:stretch/>
                  </pic:blipFill>
                  <pic:spPr bwMode="auto">
                    <a:xfrm>
                      <a:off x="0" y="0"/>
                      <a:ext cx="6655130" cy="4263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7DAB" w:rsidRPr="00E42583" w:rsidSect="0070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583"/>
    <w:rsid w:val="00225D27"/>
    <w:rsid w:val="002457B2"/>
    <w:rsid w:val="003612C1"/>
    <w:rsid w:val="005D21FD"/>
    <w:rsid w:val="00703403"/>
    <w:rsid w:val="00730B3A"/>
    <w:rsid w:val="00A54138"/>
    <w:rsid w:val="00C37DAB"/>
    <w:rsid w:val="00D32DE1"/>
    <w:rsid w:val="00D478B8"/>
    <w:rsid w:val="00E4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A292"/>
  <w15:docId w15:val="{2711C9E0-35CA-4D42-BB33-BB5262CC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2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Марина Касаткина</cp:lastModifiedBy>
  <cp:revision>3</cp:revision>
  <dcterms:created xsi:type="dcterms:W3CDTF">2020-03-25T11:06:00Z</dcterms:created>
  <dcterms:modified xsi:type="dcterms:W3CDTF">2025-03-09T04:56:00Z</dcterms:modified>
</cp:coreProperties>
</file>