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6946"/>
      </w:tblGrid>
      <w:tr w:rsidR="00A83753" w:rsidTr="00A83753">
        <w:tc>
          <w:tcPr>
            <w:tcW w:w="8046" w:type="dxa"/>
          </w:tcPr>
          <w:p w:rsidR="00A83753" w:rsidRPr="009E71FF" w:rsidRDefault="00A83753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A83753" w:rsidRPr="009E71FF" w:rsidRDefault="00A83753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</w:p>
          <w:p w:rsidR="00A83753" w:rsidRPr="009E71FF" w:rsidRDefault="00A83753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A83753" w:rsidRDefault="00A83753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06.07.2023</w:t>
            </w:r>
          </w:p>
        </w:tc>
        <w:tc>
          <w:tcPr>
            <w:tcW w:w="6946" w:type="dxa"/>
          </w:tcPr>
          <w:p w:rsidR="00A83753" w:rsidRPr="009E71FF" w:rsidRDefault="00A83753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</w:p>
          <w:p w:rsidR="00A83753" w:rsidRDefault="00A83753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№ 130 от </w:t>
            </w:r>
            <w:r w:rsidR="00F149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  <w:p w:rsidR="00A83753" w:rsidRDefault="00A83753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F149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недубровская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A83753" w:rsidRDefault="00A83753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753" w:rsidRDefault="00A83753" w:rsidP="002506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753" w:rsidRDefault="00A83753" w:rsidP="002506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6CB" w:rsidRPr="002506CB" w:rsidRDefault="002506CB" w:rsidP="002506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6CB">
        <w:rPr>
          <w:rFonts w:ascii="Times New Roman" w:hAnsi="Times New Roman" w:cs="Times New Roman"/>
          <w:b/>
          <w:sz w:val="24"/>
          <w:szCs w:val="24"/>
        </w:rPr>
        <w:t>Карта коррупционных рисков</w:t>
      </w:r>
    </w:p>
    <w:p w:rsidR="002506CB" w:rsidRDefault="002506CB" w:rsidP="002506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Верхнедубровская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2506CB" w:rsidRDefault="002506CB" w:rsidP="002506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06CB" w:rsidRPr="002506CB" w:rsidRDefault="002506CB" w:rsidP="002506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06C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506CB" w:rsidRPr="002506CB" w:rsidRDefault="002506CB" w:rsidP="002506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06CB">
        <w:rPr>
          <w:rFonts w:ascii="Times New Roman" w:hAnsi="Times New Roman" w:cs="Times New Roman"/>
          <w:sz w:val="24"/>
          <w:szCs w:val="24"/>
        </w:rPr>
        <w:t xml:space="preserve">1.1. Целью оценки коррупционных рисков является определение конкретных процессов и видов деятельности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Верхнедубровская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Pr="002506CB">
        <w:rPr>
          <w:rFonts w:ascii="Times New Roman" w:hAnsi="Times New Roman" w:cs="Times New Roman"/>
          <w:sz w:val="24"/>
          <w:szCs w:val="24"/>
        </w:rPr>
        <w:t xml:space="preserve"> (далее по тексту Школа), при </w:t>
      </w:r>
      <w:proofErr w:type="gramStart"/>
      <w:r w:rsidRPr="002506CB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2506CB">
        <w:rPr>
          <w:rFonts w:ascii="Times New Roman" w:hAnsi="Times New Roman" w:cs="Times New Roman"/>
          <w:sz w:val="24"/>
          <w:szCs w:val="24"/>
        </w:rPr>
        <w:t xml:space="preserve"> которых наиболее высока вероятность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6CB">
        <w:rPr>
          <w:rFonts w:ascii="Times New Roman" w:hAnsi="Times New Roman" w:cs="Times New Roman"/>
          <w:sz w:val="24"/>
          <w:szCs w:val="24"/>
        </w:rPr>
        <w:t>совершения работниками Школы коррупционных правонарушений, как в целях получения личной выгоды, так и в целях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6CB">
        <w:rPr>
          <w:rFonts w:ascii="Times New Roman" w:hAnsi="Times New Roman" w:cs="Times New Roman"/>
          <w:sz w:val="24"/>
          <w:szCs w:val="24"/>
        </w:rPr>
        <w:t>выгоды Школы.</w:t>
      </w:r>
    </w:p>
    <w:p w:rsidR="002506CB" w:rsidRPr="002506CB" w:rsidRDefault="002506CB" w:rsidP="002506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06CB">
        <w:rPr>
          <w:rFonts w:ascii="Times New Roman" w:hAnsi="Times New Roman" w:cs="Times New Roman"/>
          <w:sz w:val="24"/>
          <w:szCs w:val="24"/>
        </w:rPr>
        <w:t>Порядок оценки коррупционных рисков</w:t>
      </w:r>
    </w:p>
    <w:p w:rsidR="002506CB" w:rsidRPr="002506CB" w:rsidRDefault="002506CB" w:rsidP="002506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06CB">
        <w:rPr>
          <w:rFonts w:ascii="Times New Roman" w:hAnsi="Times New Roman" w:cs="Times New Roman"/>
          <w:sz w:val="24"/>
          <w:szCs w:val="24"/>
        </w:rPr>
        <w:t>2.1. Оценка коррупционных рисков является важнейшим элементом антикоррупционной политики. Она позволяет 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6CB">
        <w:rPr>
          <w:rFonts w:ascii="Times New Roman" w:hAnsi="Times New Roman" w:cs="Times New Roman"/>
          <w:sz w:val="24"/>
          <w:szCs w:val="24"/>
        </w:rPr>
        <w:t>соответствие реализуемых антикоррупционных мероприятий специфике деятельности Школы и рационально использовать ресурсы,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6CB">
        <w:rPr>
          <w:rFonts w:ascii="Times New Roman" w:hAnsi="Times New Roman" w:cs="Times New Roman"/>
          <w:sz w:val="24"/>
          <w:szCs w:val="24"/>
        </w:rPr>
        <w:t>направляемые на проведение работы по профилактике коррупции.</w:t>
      </w:r>
    </w:p>
    <w:p w:rsidR="002506CB" w:rsidRDefault="002506CB" w:rsidP="002506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06CB">
        <w:rPr>
          <w:rFonts w:ascii="Times New Roman" w:hAnsi="Times New Roman" w:cs="Times New Roman"/>
          <w:sz w:val="24"/>
          <w:szCs w:val="24"/>
        </w:rPr>
        <w:t xml:space="preserve">2.2. Перечень </w:t>
      </w:r>
      <w:proofErr w:type="spellStart"/>
      <w:r w:rsidRPr="002506CB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2506CB">
        <w:rPr>
          <w:rFonts w:ascii="Times New Roman" w:hAnsi="Times New Roman" w:cs="Times New Roman"/>
          <w:sz w:val="24"/>
          <w:szCs w:val="24"/>
        </w:rPr>
        <w:t xml:space="preserve"> опасных функций, должностей, замещение которых предусматривает выполнение данных функций, типовых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6CB">
        <w:rPr>
          <w:rFonts w:ascii="Times New Roman" w:hAnsi="Times New Roman" w:cs="Times New Roman"/>
          <w:sz w:val="24"/>
          <w:szCs w:val="24"/>
        </w:rPr>
        <w:t>ситуаций, в которых они могут проявляться и мер по устранению или минимизации коррупционных рисков:</w:t>
      </w: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2551"/>
        <w:gridCol w:w="4678"/>
        <w:gridCol w:w="1985"/>
        <w:gridCol w:w="3402"/>
      </w:tblGrid>
      <w:tr w:rsidR="002506CB" w:rsidTr="003864ED">
        <w:tc>
          <w:tcPr>
            <w:tcW w:w="540" w:type="dxa"/>
          </w:tcPr>
          <w:p w:rsidR="002506CB" w:rsidRPr="002506CB" w:rsidRDefault="002506CB" w:rsidP="0025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06CB" w:rsidRDefault="002506CB" w:rsidP="0094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2" w:type="dxa"/>
          </w:tcPr>
          <w:p w:rsidR="002506CB" w:rsidRDefault="002506CB" w:rsidP="0025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B6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опасная функция</w:t>
            </w:r>
          </w:p>
        </w:tc>
        <w:tc>
          <w:tcPr>
            <w:tcW w:w="2551" w:type="dxa"/>
          </w:tcPr>
          <w:p w:rsidR="002506CB" w:rsidRDefault="002506CB" w:rsidP="0025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2506CB" w:rsidRDefault="002506CB" w:rsidP="0025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 xml:space="preserve">Типовые ситуации </w:t>
            </w:r>
          </w:p>
        </w:tc>
        <w:tc>
          <w:tcPr>
            <w:tcW w:w="1985" w:type="dxa"/>
          </w:tcPr>
          <w:p w:rsidR="002506CB" w:rsidRDefault="002506CB" w:rsidP="0025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(низкая,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средняя,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высокая)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506CB" w:rsidRDefault="002506CB" w:rsidP="0025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Меры по устранению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минимизации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6CB" w:rsidTr="003864ED">
        <w:tc>
          <w:tcPr>
            <w:tcW w:w="540" w:type="dxa"/>
          </w:tcPr>
          <w:p w:rsidR="002506CB" w:rsidRDefault="002506CB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08C3" w:rsidRPr="00250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:rsid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Закупка товаров,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работ,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551" w:type="dxa"/>
          </w:tcPr>
          <w:p w:rsid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8C3">
              <w:rPr>
                <w:rFonts w:ascii="Times New Roman" w:hAnsi="Times New Roman" w:cs="Times New Roman"/>
                <w:sz w:val="24"/>
                <w:szCs w:val="24"/>
              </w:rPr>
              <w:t>Экономист по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иально-техническому обеспечению (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закупок товаров,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работ,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для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организации),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бухгалтер, заведующая столовой</w:t>
            </w:r>
          </w:p>
        </w:tc>
        <w:tc>
          <w:tcPr>
            <w:tcW w:w="4678" w:type="dxa"/>
          </w:tcPr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Расстановка мнимых приоритетов по предмету,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объемам, срокам удовлетворения потребности;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определение объема необходимых средств;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необоснованное расширение (ограничение)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круга возможных поставщиков;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необоснованное расширение (сужение) 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удовлетворяющей потребности продукции;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необоснованное расширение (ограничение)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упрощение (усложнение) необходимых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контракта и оговорок относительно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исполнения;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необоснованное завышение (занижение) цены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объекта закупок;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необоснованное усложнение (упрощение)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процедур определения поставщика;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неприемлемые критерии доступа и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поставщика, отсутствие или размытый 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необходимых критериев допуска и отбора;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неадекватный способ выбора размещения заказа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по срокам, цене, объему, особенностям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закупки, конкурентоспособности и специфики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рынка поставщиков;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размещение заказа аврально в конце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(квартала);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необоснованное затягивание или ускорение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процесса осуществления закупок;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совершение сделок с нарушением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установленного порядка требований закона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личных интересах;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заключение договоров без 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установленной процедуры;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отказ от проведения мониторинга цен на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 услуги;</w:t>
            </w:r>
          </w:p>
          <w:p w:rsid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предоставление заведомо ложных сведений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проведении мониторинга цен на товары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402" w:type="dxa"/>
          </w:tcPr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Соблюдение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проведении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для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организации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по заключению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договоров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контрагентами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федеральными законами.</w:t>
            </w:r>
          </w:p>
          <w:p w:rsidR="00B6499A" w:rsidRP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организации, связанным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 заключением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контрактов и договоров,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 мерах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  <w:p w:rsidR="002506CB" w:rsidRDefault="00B6499A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документами,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регламентирующими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предупреждения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коррупции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</w:tc>
      </w:tr>
      <w:tr w:rsidR="001C4354" w:rsidTr="003864ED">
        <w:tc>
          <w:tcPr>
            <w:tcW w:w="540" w:type="dxa"/>
          </w:tcPr>
          <w:p w:rsidR="001C4354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2" w:type="dxa"/>
          </w:tcPr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Совершение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сделок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имущества,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8C3">
              <w:rPr>
                <w:rFonts w:ascii="Times New Roman" w:hAnsi="Times New Roman" w:cs="Times New Roman"/>
                <w:sz w:val="24"/>
                <w:szCs w:val="24"/>
              </w:rPr>
              <w:t>Экономист по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иально-техническому обеспечению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бухгалтер,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678" w:type="dxa"/>
          </w:tcPr>
          <w:p w:rsidR="001C4354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несвоевременная постановка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регистрационный учёт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умышленно досрочное списание материальных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средств и расходных материалов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регистрационного учёта</w:t>
            </w:r>
          </w:p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неэффективное использование имущества</w:t>
            </w:r>
          </w:p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распоряжение имуществом без 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 процедуры,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отсутствие регулярного контроля наличия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сохранности имущества</w:t>
            </w:r>
          </w:p>
        </w:tc>
        <w:tc>
          <w:tcPr>
            <w:tcW w:w="1985" w:type="dxa"/>
          </w:tcPr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</w:t>
            </w:r>
          </w:p>
        </w:tc>
        <w:tc>
          <w:tcPr>
            <w:tcW w:w="3402" w:type="dxa"/>
            <w:vMerge w:val="restart"/>
          </w:tcPr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утвержденной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законодательства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мерах ответственности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совершение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регулярного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наличия и сохранности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имущества,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инвентаризации</w:t>
            </w:r>
          </w:p>
        </w:tc>
      </w:tr>
      <w:tr w:rsidR="001C4354" w:rsidTr="003864ED">
        <w:tc>
          <w:tcPr>
            <w:tcW w:w="540" w:type="dxa"/>
          </w:tcPr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2" w:type="dxa"/>
          </w:tcPr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доходов от сдачи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имущества,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</w:p>
        </w:tc>
        <w:tc>
          <w:tcPr>
            <w:tcW w:w="2551" w:type="dxa"/>
          </w:tcPr>
          <w:p w:rsidR="001C4354" w:rsidRPr="002506CB" w:rsidRDefault="001C4354" w:rsidP="00B9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8C3">
              <w:rPr>
                <w:rFonts w:ascii="Times New Roman" w:hAnsi="Times New Roman" w:cs="Times New Roman"/>
                <w:sz w:val="24"/>
                <w:szCs w:val="24"/>
              </w:rPr>
              <w:t>Экономист по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иально-техническому обеспечению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бухгалтер,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678" w:type="dxa"/>
          </w:tcPr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сдача в аренду имущества без 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соответствующей процедуры, предусмотренной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получение незаконного вознаграждения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арендодателя.</w:t>
            </w:r>
          </w:p>
        </w:tc>
        <w:tc>
          <w:tcPr>
            <w:tcW w:w="1985" w:type="dxa"/>
          </w:tcPr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vMerge/>
          </w:tcPr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54" w:rsidTr="003864ED">
        <w:tc>
          <w:tcPr>
            <w:tcW w:w="540" w:type="dxa"/>
          </w:tcPr>
          <w:p w:rsidR="001C4354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1C4354" w:rsidRPr="002506CB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услуг гражданам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</w:tcPr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бухгалтер,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УВР и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работники,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делопроизводитель,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специалист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кадрам, 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учебной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Нецелевое использование бюджетных средств.</w:t>
            </w:r>
          </w:p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Использование своих служебных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при решении личных вопросов, связанных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удовлетворением материальных потребностей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должностного лица или его родственников либо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иной личной заинтересованности.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Неформальные платежи, частное репетиторство,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составление или заполнение справок</w:t>
            </w:r>
          </w:p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Предоставление не предусмотренных 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преимуществ (протекционизм,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семейственность) для поступления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Образовательную организацию.</w:t>
            </w:r>
          </w:p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Нарушение установленного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обращений граждан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юридических лиц.</w:t>
            </w:r>
          </w:p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Требование от физических 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информации, предоставление которой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предусмотрено действующим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законодательством.</w:t>
            </w:r>
          </w:p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Замалчивание информации.</w:t>
            </w:r>
          </w:p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Необъективная оценка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завышение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(занижение) результативности 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Нарушение в оплате труда 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 xml:space="preserve">Необоснованное принятие решений о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стимулирующего характера.</w:t>
            </w:r>
          </w:p>
          <w:p w:rsidR="001C4354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Подготовка и согласование наградных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документов на присвоение работникам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 ведомственных наград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Необоснованность в выставлении оценки,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завышение оценочных балов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искусственного поддержания видимости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успеваемости, знаний, умений, навыков.</w:t>
            </w:r>
          </w:p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Завышение оценочных баллов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вознаграждение или оказание услуг со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обучающихся либо их родителей (законных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представителей).</w:t>
            </w:r>
          </w:p>
        </w:tc>
        <w:tc>
          <w:tcPr>
            <w:tcW w:w="1985" w:type="dxa"/>
          </w:tcPr>
          <w:p w:rsidR="001C4354" w:rsidRPr="002506CB" w:rsidRDefault="001C4354" w:rsidP="00B9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402" w:type="dxa"/>
          </w:tcPr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открытость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утвержденной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организации положений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законодательства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мерах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 совершение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Регламентов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установленного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обращений 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Коллективное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коллегиальное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решений.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комиссии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установлению доплат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Рассмотрение наградных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документов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совещаниях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коллектива.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обучающихся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Совета родителей.</w:t>
            </w:r>
          </w:p>
        </w:tc>
      </w:tr>
      <w:tr w:rsidR="001C4354" w:rsidTr="003864ED">
        <w:tc>
          <w:tcPr>
            <w:tcW w:w="540" w:type="dxa"/>
          </w:tcPr>
          <w:p w:rsidR="001C4354" w:rsidRDefault="001C4354" w:rsidP="00B6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2" w:type="dxa"/>
          </w:tcPr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средств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платных услуг,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поступлений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физических 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добровольных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пожертвований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средств от 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приносящей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551" w:type="dxa"/>
          </w:tcPr>
          <w:p w:rsidR="001C4354" w:rsidRPr="002506CB" w:rsidRDefault="001C4354" w:rsidP="00386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бухгалтер,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тветственный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платных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4678" w:type="dxa"/>
          </w:tcPr>
          <w:p w:rsidR="001C4354" w:rsidRPr="002506CB" w:rsidRDefault="001C4354" w:rsidP="001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• Нецелевое использование средств, полученных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от приносящей доход деятельности</w:t>
            </w:r>
          </w:p>
        </w:tc>
        <w:tc>
          <w:tcPr>
            <w:tcW w:w="1985" w:type="dxa"/>
          </w:tcPr>
          <w:p w:rsidR="001C4354" w:rsidRPr="002506CB" w:rsidRDefault="001C4354" w:rsidP="00B9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02" w:type="dxa"/>
          </w:tcPr>
          <w:p w:rsidR="001C4354" w:rsidRPr="002506CB" w:rsidRDefault="003864ED" w:rsidP="00386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Коллективное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решений.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документами,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регламентирующими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предупреждения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коррупции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Учреждении.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о мерах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за совершение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6CB">
              <w:rPr>
                <w:rFonts w:ascii="Times New Roman" w:hAnsi="Times New Roman" w:cs="Times New Roman"/>
                <w:sz w:val="24"/>
                <w:szCs w:val="24"/>
              </w:rPr>
              <w:t>деятельности правонарушений.</w:t>
            </w:r>
          </w:p>
        </w:tc>
      </w:tr>
    </w:tbl>
    <w:p w:rsidR="003864ED" w:rsidRPr="002506CB" w:rsidRDefault="00386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64ED" w:rsidRPr="002506CB" w:rsidSect="003864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CB"/>
    <w:rsid w:val="001C4354"/>
    <w:rsid w:val="002506CB"/>
    <w:rsid w:val="003864ED"/>
    <w:rsid w:val="009408C3"/>
    <w:rsid w:val="00A83753"/>
    <w:rsid w:val="00B6499A"/>
    <w:rsid w:val="00E23CB8"/>
    <w:rsid w:val="00F1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2023-07-19T13:28:00Z</dcterms:created>
  <dcterms:modified xsi:type="dcterms:W3CDTF">2023-07-25T11:48:00Z</dcterms:modified>
</cp:coreProperties>
</file>